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913A" w14:textId="77777777" w:rsidR="00E06442" w:rsidRDefault="00E06442" w:rsidP="00E06442">
      <w:r>
        <w:rPr>
          <w:rFonts w:cs="DaunPenh"/>
          <w:cs/>
        </w:rPr>
        <w:t>ក្រុមការងារបច្ចេកទេសការងារបញ្ចប់ការបន្ទោបង់ពាស់វាលពាសកាលកម្រិតខ្ពស់ (</w:t>
      </w:r>
      <w:r>
        <w:t xml:space="preserve">ODF+)  </w:t>
      </w:r>
      <w:r>
        <w:rPr>
          <w:rFonts w:cs="DaunPenh"/>
          <w:cs/>
        </w:rPr>
        <w:t>បានចុះអង្កេត និងពិនិត្យផ្ទៀងផ្ទាត់ការងារបញ្ចប់ការបន្ទោបង់ពាសវាលពាសកាលកម្រិតខ្ពស់ (</w:t>
      </w:r>
      <w:r>
        <w:t xml:space="preserve">ODF+) </w:t>
      </w:r>
      <w:r>
        <w:rPr>
          <w:rFonts w:cs="DaunPenh"/>
          <w:cs/>
        </w:rPr>
        <w:t>ថ្នាក់សង្កាត់ នៅសង្កាត់ព្រែកស្ដី និងក្រុងសំពៅពូន ខេត្តកណ្ដាល</w:t>
      </w:r>
    </w:p>
    <w:p w14:paraId="1CFF0DE1" w14:textId="77777777" w:rsidR="00E06442" w:rsidRDefault="00E06442" w:rsidP="00E06442"/>
    <w:p w14:paraId="7FC41FDD" w14:textId="77777777" w:rsidR="00E06442" w:rsidRDefault="00E06442" w:rsidP="00E06442">
      <w:r>
        <w:rPr>
          <w:rFonts w:cs="DaunPenh"/>
          <w:cs/>
        </w:rPr>
        <w:t>ខេត្តកណ្តាល៖ នៅព្រឹកថ្ងៃអង្គារ ១៣រោច ខែមិគសិរ ឆ្នាំថោះ បញ្ចស័ក ព.ស.២៥៦៧ ត្រូវនឹងថ្ងៃទី០៩ ខែមករា ឆ្នាំ២០២៤ លោក ហៃ ដាន  អនុប្រធានមន្ទីរអភិវឌ្ឍន៍ជនបទខេត្តកណ្តាល បានដឹកនាំក្រុមការងារបច្ចេកទេសការងារបញ្ចប់ការបន្ទោបង់ពាស់វាលពាសកាលកម្រិតខ្ពស់ (</w:t>
      </w:r>
      <w:r>
        <w:t xml:space="preserve">ODF+)  </w:t>
      </w:r>
      <w:r>
        <w:rPr>
          <w:rFonts w:cs="DaunPenh"/>
          <w:cs/>
        </w:rPr>
        <w:t>បានចុះអង្កេត និងពិនិត្យផ្ទៀងផ្ទាត់ការងារបញ្ចប់ការបន្ទោបង់ពាសវាលពាសកាលកម្រិតខ្ពស់ (</w:t>
      </w:r>
      <w:r>
        <w:t xml:space="preserve">ODF+) </w:t>
      </w:r>
      <w:r>
        <w:rPr>
          <w:rFonts w:cs="DaunPenh"/>
          <w:cs/>
        </w:rPr>
        <w:t>ថ្នាក់សង្កាត់ នៅសង្កាត់ព្រែកស្ដីក្រុងសំពៅពូន ខេត្តកណ្ដាល។</w:t>
      </w:r>
    </w:p>
    <w:p w14:paraId="22076B28" w14:textId="77777777" w:rsidR="00E06442" w:rsidRDefault="00E06442" w:rsidP="00E06442"/>
    <w:p w14:paraId="11A69967" w14:textId="77777777" w:rsidR="00E06442" w:rsidRDefault="00E06442" w:rsidP="00E06442">
      <w:r>
        <w:rPr>
          <w:rFonts w:cs="DaunPenh"/>
          <w:cs/>
        </w:rPr>
        <w:t>ពិធីនេះមានការអញ្ជើញចូលរួមពីសំណាក់ លោក ឈាន ប៊ុនឈឿន ប្រធានការិយាល័យសេដ្ឋកិច្ច និងអភិវឌ្ឍន៍សហគមន៍ និងកញ្ញា ភី លក្ខិណា មន្ត្រីការិយាល័យសេដ្ឋកិច្ច និងអភិវឌ្ឍន៍សហគមន៍ រួមជាមួយក្រុមការងារបច្ចេកទេសវិស័យផ្គត់ផ្គង់ទឹក និងអនាម័យជនបទ (</w:t>
      </w:r>
      <w:r>
        <w:t xml:space="preserve">MWG-RWSSH) </w:t>
      </w:r>
      <w:r>
        <w:rPr>
          <w:rFonts w:cs="DaunPenh"/>
          <w:cs/>
        </w:rPr>
        <w:t>ក្រុងសំពៅពូន លោកចៅសង្កាត់ លោក លោកស្រីសមាជិកក្រុមប្រឹក្សាសង្កាត់ព្រែកស្ដី និងលោក លោកស្រីមេភូមិ អនុភូមិ និងសមាជិកភូមិ សរុប ២៨នាក់។</w:t>
      </w:r>
    </w:p>
    <w:p w14:paraId="3F57BCEA" w14:textId="77777777" w:rsidR="00E06442" w:rsidRDefault="00E06442" w:rsidP="00E06442"/>
    <w:p w14:paraId="23F73533" w14:textId="77777777" w:rsidR="00E06442" w:rsidRDefault="00E06442" w:rsidP="00E06442">
      <w:r>
        <w:rPr>
          <w:rFonts w:cs="DaunPenh"/>
          <w:cs/>
        </w:rPr>
        <w:t>ពិធីនេះមានការចូលរួមសហការយ៉ាងសកម្មពីក្រុមការងារបច្ចេកទេសវិស័យផ្គត់ផ្គង់ទឹក និងអនាម័យជនបទ (</w:t>
      </w:r>
      <w:r>
        <w:t xml:space="preserve">MWG-RWSSH) </w:t>
      </w:r>
      <w:r>
        <w:rPr>
          <w:rFonts w:cs="DaunPenh"/>
          <w:cs/>
        </w:rPr>
        <w:t>ក្រុងសំពៅពូន លោកចៅសង្កាត់ សមាជិកក្រុមប្រឹក្សាសង្កាត់ព្រែកស្ដី និងលោក លោកស្រីមេភូមិ អនុភូមិ និងសមាជិកភូមិ។ ក្នុងនោះដើម្បីធានាបាននូវការអះអាងប្រកបដោយសុក្រិតភាព និងតម្លាភាពលើដំណើរការចុះផ្ទៀងផ្ទាត់នេះ ក្រុមការងារបានអនុវត្តយ៉ាងខ្ជាប់ខ្ជួននូវរាល់គោលការណ៍ណែនាំ និងឯកសារពាក់ព័ន្ធរបស់ក្រសួងអភិវឌ្ឍន៍ជនបទ។</w:t>
      </w:r>
    </w:p>
    <w:p w14:paraId="5DC0B759" w14:textId="77777777" w:rsidR="00E06442" w:rsidRDefault="00E06442" w:rsidP="00E06442"/>
    <w:p w14:paraId="4CB118D0" w14:textId="4546B8A8" w:rsidR="00155EA3" w:rsidRDefault="00E06442" w:rsidP="00E06442">
      <w:r>
        <w:rPr>
          <w:rFonts w:cs="DaunPenh"/>
          <w:cs/>
        </w:rPr>
        <w:t>ជាលទ្ធផលមកទល់ពេលបច្ចុប្បន្ននេះ សម្រាប់ឃុំ សង្កាត់ ចំនួន ១២៧ ឃុំ សង្កាត់ និងភូមិ ចំនួន ១ ០១០ភូមិ នៅទូទាំង១៣ ក្រុង ស្រុក ក្នុងភូមិសាស្ត្រខេត្តកណ្តាល ក្រុមការងារមន្ទីរតាមរយៈកិច្ចសហការយ៉ាងល្អពីក្រុមការងារថ្នាក់ ក្រុង ស្រុកនីមួយៗ កិច្ចការនេះគ្រោងនឹងបញ្ចប់ការចុះផ្ទៀងផ្ទាត់ការបញ្ចប់បន្ទោបង់ពាសវាលពាសកាលកម្រិតខ្ពស់ (</w:t>
      </w:r>
      <w:r>
        <w:t>ODF+)</w:t>
      </w:r>
      <w:r>
        <w:rPr>
          <w:rFonts w:cs="DaunPenh"/>
          <w:cs/>
        </w:rPr>
        <w:t>ជាស្ថាពរនៅដើមខែមករា ឆ្នាំ២០២៤ នាពេលខាងមុខឆាប់ៗនេះ៕</w:t>
      </w:r>
    </w:p>
    <w:sectPr w:rsidR="0015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42"/>
    <w:rsid w:val="00155EA3"/>
    <w:rsid w:val="00E0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107B"/>
  <w15:chartTrackingRefBased/>
  <w15:docId w15:val="{50122C5E-E32C-41B1-A9E6-F462A7F1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 tork</dc:creator>
  <cp:keywords/>
  <dc:description/>
  <cp:lastModifiedBy>phun tork</cp:lastModifiedBy>
  <cp:revision>1</cp:revision>
  <dcterms:created xsi:type="dcterms:W3CDTF">2024-01-11T00:51:00Z</dcterms:created>
  <dcterms:modified xsi:type="dcterms:W3CDTF">2024-01-11T00:52:00Z</dcterms:modified>
</cp:coreProperties>
</file>